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6D" w:rsidRDefault="004F536D" w:rsidP="004F536D">
      <w:pPr>
        <w:spacing w:before="120"/>
        <w:jc w:val="both"/>
        <w:rPr>
          <w:sz w:val="28"/>
          <w:szCs w:val="28"/>
        </w:rPr>
      </w:pPr>
      <w:bookmarkStart w:id="0" w:name="_GoBack"/>
      <w:bookmarkEnd w:id="0"/>
    </w:p>
    <w:p w:rsidR="004F536D" w:rsidRPr="00923400" w:rsidRDefault="004F536D" w:rsidP="004F536D">
      <w:pPr>
        <w:pStyle w:val="ShapkaDocumentu"/>
        <w:spacing w:after="0"/>
        <w:ind w:left="2977"/>
        <w:rPr>
          <w:rFonts w:ascii="Times New Roman" w:hAnsi="Times New Roman"/>
          <w:sz w:val="24"/>
          <w:szCs w:val="24"/>
        </w:rPr>
      </w:pPr>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Pr>
          <w:rFonts w:ascii="Times New Roman" w:hAnsi="Times New Roman"/>
          <w:sz w:val="20"/>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опалювана площа житлового приміщення / будинку / його частини (за наявності розділених особових рахунків) ________ кв.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Default="003074E7" w:rsidP="004F536D">
      <w:pPr>
        <w:widowControl w:val="0"/>
        <w:spacing w:before="60" w:line="228" w:lineRule="auto"/>
        <w:ind w:firstLine="567"/>
        <w:jc w:val="both"/>
        <w:rPr>
          <w:rFonts w:ascii="Times New Roman" w:hAnsi="Times New Roman"/>
          <w:color w:val="000000"/>
          <w:sz w:val="24"/>
          <w:szCs w:val="24"/>
        </w:rPr>
      </w:pP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69"/>
        <w:gridCol w:w="486"/>
        <w:gridCol w:w="791"/>
        <w:gridCol w:w="712"/>
        <w:gridCol w:w="743"/>
        <w:gridCol w:w="245"/>
        <w:gridCol w:w="74"/>
        <w:gridCol w:w="1670"/>
        <w:gridCol w:w="247"/>
        <w:gridCol w:w="421"/>
        <w:gridCol w:w="421"/>
        <w:gridCol w:w="1172"/>
        <w:gridCol w:w="80"/>
        <w:gridCol w:w="1417"/>
      </w:tblGrid>
      <w:tr w:rsidR="004F536D" w:rsidTr="00EF0E69">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EF0E69">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Сімейний зв’язок з особою із складу домогоспо-дарства</w:t>
            </w:r>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4F536D" w:rsidRDefault="004F536D"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4F536D" w:rsidTr="00EF0E69">
        <w:trPr>
          <w:trHeight w:val="265"/>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289"/>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rsidTr="00EF0E69">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EF0E69">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3074E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mc:Fallback>
              </mc:AlternateContent>
            </w:r>
            <w:r w:rsidR="004F536D" w:rsidRPr="00920740">
              <w:rPr>
                <w:noProof/>
                <w:lang w:eastAsia="uk-UA"/>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mc:Fallback>
              </mc:AlternateConten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920740">
              <w:rPr>
                <w:noProof/>
                <w:lang w:eastAsia="uk-UA"/>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mc:Fallback>
              </mc:AlternateContent>
            </w:r>
            <w:r>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EF0E69">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4F536D" w:rsidP="00EF0E69">
            <w:pPr>
              <w:widowControl w:val="0"/>
              <w:autoSpaceDE w:val="0"/>
              <w:autoSpaceDN w:val="0"/>
              <w:adjustRightInd w:val="0"/>
              <w:jc w:val="center"/>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mc:Fallback>
              </mc:AlternateContent>
            </w:r>
            <w:r>
              <w:rPr>
                <w:rFonts w:ascii="Times New Roman" w:hAnsi="Times New Roman"/>
                <w:sz w:val="24"/>
                <w:szCs w:val="24"/>
              </w:rPr>
              <w:t>приміщення:</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mc:Fallback>
              </mc:AlternateConten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4F536D" w:rsidP="00EF0E69">
            <w:pPr>
              <w:widowControl w:val="0"/>
              <w:autoSpaceDE w:val="0"/>
              <w:autoSpaceDN w:val="0"/>
              <w:adjustRightInd w:val="0"/>
              <w:ind w:left="480"/>
              <w:contextualSpacing/>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mc:Fallback>
              </mc:AlternateContent>
            </w:r>
            <w:r>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mc:Fallback>
              </mc:AlternateContent>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lastRenderedPageBreak/>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Pr="003E55C0" w:rsidRDefault="003E55C0" w:rsidP="004F536D">
      <w:pPr>
        <w:widowControl w:val="0"/>
        <w:spacing w:before="240" w:after="240"/>
        <w:jc w:val="both"/>
        <w:rPr>
          <w:rFonts w:ascii="Times New Roman" w:hAnsi="Times New Roman"/>
          <w:b/>
          <w:sz w:val="24"/>
          <w:szCs w:val="28"/>
          <w:lang w:val="ru-RU"/>
        </w:rPr>
      </w:pPr>
      <w:r w:rsidRPr="003E55C0">
        <w:rPr>
          <w:rStyle w:val="st46"/>
          <w:rFonts w:ascii="Times New Roman" w:hAnsi="Times New Roman"/>
          <w:color w:val="auto"/>
          <w:sz w:val="24"/>
        </w:rPr>
        <w:t xml:space="preserve">{Положення доповнено додатком 2 згідно з Постановою КМ </w:t>
      </w:r>
      <w:r w:rsidRPr="003E55C0">
        <w:rPr>
          <w:rStyle w:val="st131"/>
          <w:rFonts w:ascii="Times New Roman" w:hAnsi="Times New Roman"/>
          <w:color w:val="auto"/>
          <w:sz w:val="24"/>
        </w:rPr>
        <w:t>№ 505 від 19.05.2021</w:t>
      </w:r>
      <w:r w:rsidRPr="003E55C0">
        <w:rPr>
          <w:rStyle w:val="st46"/>
          <w:rFonts w:ascii="Times New Roman" w:hAnsi="Times New Roman"/>
          <w:color w:val="auto"/>
          <w:sz w:val="24"/>
        </w:rPr>
        <w:t xml:space="preserve"> - застосовується з 1 травня 2021 року; в редакції Постанови КМ </w:t>
      </w:r>
      <w:r w:rsidRPr="003E55C0">
        <w:rPr>
          <w:rStyle w:val="st131"/>
          <w:rFonts w:ascii="Times New Roman" w:hAnsi="Times New Roman"/>
          <w:color w:val="auto"/>
          <w:sz w:val="24"/>
        </w:rPr>
        <w:t>№ 1184 від 15.11.2021</w:t>
      </w:r>
      <w:r w:rsidRPr="003E55C0">
        <w:rPr>
          <w:rStyle w:val="st46"/>
          <w:rFonts w:ascii="Times New Roman" w:hAnsi="Times New Roman"/>
          <w:color w:val="auto"/>
          <w:sz w:val="24"/>
        </w:rPr>
        <w:t>}</w:t>
      </w:r>
    </w:p>
    <w:sectPr w:rsidR="003E55C0" w:rsidRPr="003E55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6D"/>
    <w:rsid w:val="0018042A"/>
    <w:rsid w:val="003074E7"/>
    <w:rsid w:val="003E55C0"/>
    <w:rsid w:val="0044328C"/>
    <w:rsid w:val="004F536D"/>
    <w:rsid w:val="00564E52"/>
    <w:rsid w:val="005A6EE1"/>
    <w:rsid w:val="005C4E57"/>
    <w:rsid w:val="00634C27"/>
    <w:rsid w:val="0066314B"/>
    <w:rsid w:val="00923400"/>
    <w:rsid w:val="00A6556B"/>
    <w:rsid w:val="00B90FE2"/>
    <w:rsid w:val="00C2377F"/>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6932</Words>
  <Characters>3952</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Admin</cp:lastModifiedBy>
  <cp:revision>2</cp:revision>
  <cp:lastPrinted>2021-11-18T13:29:00Z</cp:lastPrinted>
  <dcterms:created xsi:type="dcterms:W3CDTF">2021-12-18T09:24:00Z</dcterms:created>
  <dcterms:modified xsi:type="dcterms:W3CDTF">2021-12-18T09:24:00Z</dcterms:modified>
</cp:coreProperties>
</file>